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1022" w:rsidRPr="00777F5D" w:rsidRDefault="00F91022" w:rsidP="00777F5D">
      <w:pPr>
        <w:spacing w:before="100" w:beforeAutospacing="1" w:after="100" w:afterAutospacing="1" w:line="240" w:lineRule="auto"/>
        <w:jc w:val="center"/>
        <w:outlineLvl w:val="0"/>
        <w:rPr>
          <w:rFonts w:eastAsia="Times New Roman" w:cstheme="minorHAnsi"/>
          <w:b/>
          <w:bCs/>
          <w:kern w:val="36"/>
          <w:sz w:val="48"/>
          <w:szCs w:val="48"/>
          <w:lang w:eastAsia="en-GB"/>
        </w:rPr>
      </w:pPr>
      <w:r w:rsidRPr="00777F5D">
        <w:rPr>
          <w:rFonts w:eastAsia="Times New Roman" w:cstheme="minorHAnsi"/>
          <w:b/>
          <w:bCs/>
          <w:kern w:val="36"/>
          <w:sz w:val="48"/>
          <w:szCs w:val="48"/>
          <w:lang w:eastAsia="en-GB"/>
        </w:rPr>
        <w:t>Pastoral, Medical and Social Support</w:t>
      </w:r>
    </w:p>
    <w:p w:rsidR="00F91022" w:rsidRDefault="00F91022" w:rsidP="00F91022">
      <w:pPr>
        <w:shd w:val="clear" w:color="auto" w:fill="FFFFFF"/>
        <w:spacing w:before="100" w:beforeAutospacing="1" w:after="100" w:afterAutospacing="1" w:line="240" w:lineRule="auto"/>
        <w:rPr>
          <w:rFonts w:eastAsia="Times New Roman" w:cstheme="minorHAnsi"/>
          <w:color w:val="666666"/>
          <w:sz w:val="24"/>
          <w:szCs w:val="24"/>
          <w:lang w:eastAsia="en-GB"/>
        </w:rPr>
      </w:pPr>
      <w:r w:rsidRPr="00777F5D">
        <w:rPr>
          <w:rFonts w:eastAsia="Times New Roman" w:cstheme="minorHAnsi"/>
          <w:color w:val="666666"/>
          <w:sz w:val="24"/>
          <w:szCs w:val="24"/>
          <w:lang w:eastAsia="en-GB"/>
        </w:rPr>
        <w:t xml:space="preserve">Mrs </w:t>
      </w:r>
      <w:r w:rsidR="00777F5D">
        <w:rPr>
          <w:rFonts w:eastAsia="Times New Roman" w:cstheme="minorHAnsi"/>
          <w:color w:val="666666"/>
          <w:sz w:val="24"/>
          <w:szCs w:val="24"/>
          <w:lang w:eastAsia="en-GB"/>
        </w:rPr>
        <w:t>Joanna Lawson</w:t>
      </w:r>
      <w:r w:rsidRPr="00777F5D">
        <w:rPr>
          <w:rFonts w:eastAsia="Times New Roman" w:cstheme="minorHAnsi"/>
          <w:color w:val="666666"/>
          <w:sz w:val="24"/>
          <w:szCs w:val="24"/>
          <w:lang w:eastAsia="en-GB"/>
        </w:rPr>
        <w:t xml:space="preserve"> is our school </w:t>
      </w:r>
      <w:proofErr w:type="spellStart"/>
      <w:r w:rsidRPr="00777F5D">
        <w:rPr>
          <w:rFonts w:eastAsia="Times New Roman" w:cstheme="minorHAnsi"/>
          <w:color w:val="666666"/>
          <w:sz w:val="24"/>
          <w:szCs w:val="24"/>
          <w:lang w:eastAsia="en-GB"/>
        </w:rPr>
        <w:t>SENCo</w:t>
      </w:r>
      <w:proofErr w:type="spellEnd"/>
      <w:r w:rsidRPr="00777F5D">
        <w:rPr>
          <w:rFonts w:eastAsia="Times New Roman" w:cstheme="minorHAnsi"/>
          <w:color w:val="666666"/>
          <w:sz w:val="24"/>
          <w:szCs w:val="24"/>
          <w:lang w:eastAsia="en-GB"/>
        </w:rPr>
        <w:t xml:space="preserve"> and is happy to discuss any concerns that you may have about the additional needs of your child. There may be instances where the additional support or input from an external agency is required and, at South </w:t>
      </w:r>
      <w:r w:rsidR="00777F5D">
        <w:rPr>
          <w:rFonts w:eastAsia="Times New Roman" w:cstheme="minorHAnsi"/>
          <w:color w:val="666666"/>
          <w:sz w:val="24"/>
          <w:szCs w:val="24"/>
          <w:lang w:eastAsia="en-GB"/>
        </w:rPr>
        <w:t>Forest Fields P</w:t>
      </w:r>
      <w:r w:rsidRPr="00777F5D">
        <w:rPr>
          <w:rFonts w:eastAsia="Times New Roman" w:cstheme="minorHAnsi"/>
          <w:color w:val="666666"/>
          <w:sz w:val="24"/>
          <w:szCs w:val="24"/>
          <w:lang w:eastAsia="en-GB"/>
        </w:rPr>
        <w:t xml:space="preserve">rimary School, we consult with a wide range of agencies and partnerships to ensure the pastoral, medical and social needs of SEND children are met. You may also find it helpful to contact the Special Educational Needs </w:t>
      </w:r>
      <w:r w:rsidR="00777F5D">
        <w:rPr>
          <w:rFonts w:eastAsia="Times New Roman" w:cstheme="minorHAnsi"/>
          <w:color w:val="666666"/>
          <w:sz w:val="24"/>
          <w:szCs w:val="24"/>
          <w:lang w:eastAsia="en-GB"/>
        </w:rPr>
        <w:t>Service at Nottingham City Council</w:t>
      </w:r>
      <w:r w:rsidRPr="00777F5D">
        <w:rPr>
          <w:rFonts w:eastAsia="Times New Roman" w:cstheme="minorHAnsi"/>
          <w:color w:val="666666"/>
          <w:sz w:val="24"/>
          <w:szCs w:val="24"/>
          <w:lang w:eastAsia="en-GB"/>
        </w:rPr>
        <w:t xml:space="preserve"> who can provide independent guidance, support and advice.</w:t>
      </w:r>
    </w:p>
    <w:p w:rsidR="00777F5D" w:rsidRPr="00777F5D" w:rsidRDefault="00777F5D" w:rsidP="00F91022">
      <w:pPr>
        <w:shd w:val="clear" w:color="auto" w:fill="FFFFFF"/>
        <w:spacing w:before="100" w:beforeAutospacing="1" w:after="100" w:afterAutospacing="1" w:line="240" w:lineRule="auto"/>
        <w:rPr>
          <w:rFonts w:eastAsia="Times New Roman" w:cstheme="minorHAnsi"/>
          <w:color w:val="666666"/>
          <w:sz w:val="24"/>
          <w:szCs w:val="24"/>
          <w:lang w:eastAsia="en-GB"/>
        </w:rPr>
      </w:pPr>
      <w:hyperlink r:id="rId4" w:history="1">
        <w:r>
          <w:rPr>
            <w:rStyle w:val="Hyperlink"/>
          </w:rPr>
          <w:t>Special Educational Needs Service - Nottingham City Council</w:t>
        </w:r>
      </w:hyperlink>
    </w:p>
    <w:p w:rsidR="00F91022" w:rsidRPr="00777F5D" w:rsidRDefault="00F91022" w:rsidP="00F91022">
      <w:pPr>
        <w:shd w:val="clear" w:color="auto" w:fill="FFFFFF"/>
        <w:spacing w:before="100" w:beforeAutospacing="1" w:after="100" w:afterAutospacing="1" w:line="240" w:lineRule="auto"/>
        <w:rPr>
          <w:rFonts w:eastAsia="Times New Roman" w:cstheme="minorHAnsi"/>
          <w:color w:val="666666"/>
          <w:sz w:val="24"/>
          <w:szCs w:val="24"/>
          <w:lang w:eastAsia="en-GB"/>
        </w:rPr>
      </w:pPr>
      <w:r w:rsidRPr="00777F5D">
        <w:rPr>
          <w:rFonts w:eastAsia="Times New Roman" w:cstheme="minorHAnsi"/>
          <w:color w:val="666666"/>
          <w:sz w:val="24"/>
          <w:szCs w:val="24"/>
          <w:lang w:eastAsia="en-GB"/>
        </w:rPr>
        <w:t xml:space="preserve">We are committed to working with parents/carers and children to identify and support the needs of individuals. We encourage open discussions with the class teacher and/or the school </w:t>
      </w:r>
      <w:proofErr w:type="spellStart"/>
      <w:r w:rsidRPr="00777F5D">
        <w:rPr>
          <w:rFonts w:eastAsia="Times New Roman" w:cstheme="minorHAnsi"/>
          <w:color w:val="666666"/>
          <w:sz w:val="24"/>
          <w:szCs w:val="24"/>
          <w:lang w:eastAsia="en-GB"/>
        </w:rPr>
        <w:t>SENCo</w:t>
      </w:r>
      <w:proofErr w:type="spellEnd"/>
      <w:r w:rsidRPr="00777F5D">
        <w:rPr>
          <w:rFonts w:eastAsia="Times New Roman" w:cstheme="minorHAnsi"/>
          <w:color w:val="666666"/>
          <w:sz w:val="24"/>
          <w:szCs w:val="24"/>
          <w:lang w:eastAsia="en-GB"/>
        </w:rPr>
        <w:t xml:space="preserve"> and have an ‘open door’ policy, welcoming families into school to discuss any issues, queries or concerns that they may have.</w:t>
      </w:r>
    </w:p>
    <w:p w:rsidR="00F91022" w:rsidRPr="00777F5D" w:rsidRDefault="00F91022" w:rsidP="00F91022">
      <w:pPr>
        <w:shd w:val="clear" w:color="auto" w:fill="FFFFFF"/>
        <w:spacing w:before="100" w:beforeAutospacing="1" w:after="100" w:afterAutospacing="1" w:line="240" w:lineRule="auto"/>
        <w:rPr>
          <w:rFonts w:eastAsia="Times New Roman" w:cstheme="minorHAnsi"/>
          <w:color w:val="666666"/>
          <w:sz w:val="24"/>
          <w:szCs w:val="24"/>
          <w:lang w:eastAsia="en-GB"/>
        </w:rPr>
      </w:pPr>
      <w:r w:rsidRPr="00777F5D">
        <w:rPr>
          <w:rFonts w:eastAsia="Times New Roman" w:cstheme="minorHAnsi"/>
          <w:color w:val="666666"/>
          <w:sz w:val="24"/>
          <w:szCs w:val="24"/>
          <w:lang w:eastAsia="en-GB"/>
        </w:rPr>
        <w:t>The school has developed good links with external agencies, including but not limited to:</w:t>
      </w:r>
    </w:p>
    <w:p w:rsidR="00F91022" w:rsidRPr="00777F5D" w:rsidRDefault="00F91022" w:rsidP="00F91022">
      <w:pPr>
        <w:shd w:val="clear" w:color="auto" w:fill="FFFFFF"/>
        <w:spacing w:before="100" w:beforeAutospacing="1" w:after="100" w:afterAutospacing="1" w:line="240" w:lineRule="auto"/>
        <w:rPr>
          <w:rFonts w:eastAsia="Times New Roman" w:cstheme="minorHAnsi"/>
          <w:color w:val="666666"/>
          <w:sz w:val="24"/>
          <w:szCs w:val="24"/>
          <w:lang w:eastAsia="en-GB"/>
        </w:rPr>
      </w:pPr>
      <w:r w:rsidRPr="00777F5D">
        <w:rPr>
          <w:rFonts w:eastAsia="Times New Roman" w:cstheme="minorHAnsi"/>
          <w:color w:val="666666"/>
          <w:sz w:val="24"/>
          <w:szCs w:val="24"/>
          <w:lang w:eastAsia="en-GB"/>
        </w:rPr>
        <w:t>·       Local Authority Special Educational Needs Team</w:t>
      </w:r>
      <w:r w:rsidRPr="00777F5D">
        <w:rPr>
          <w:rFonts w:eastAsia="Times New Roman" w:cstheme="minorHAnsi"/>
          <w:color w:val="666666"/>
          <w:sz w:val="24"/>
          <w:szCs w:val="24"/>
          <w:lang w:eastAsia="en-GB"/>
        </w:rPr>
        <w:br/>
        <w:t>·       Educational Psychology services</w:t>
      </w:r>
      <w:r w:rsidRPr="00777F5D">
        <w:rPr>
          <w:rFonts w:eastAsia="Times New Roman" w:cstheme="minorHAnsi"/>
          <w:color w:val="666666"/>
          <w:sz w:val="24"/>
          <w:szCs w:val="24"/>
          <w:lang w:eastAsia="en-GB"/>
        </w:rPr>
        <w:br/>
        <w:t>·       Autism Team</w:t>
      </w:r>
      <w:r w:rsidRPr="00777F5D">
        <w:rPr>
          <w:rFonts w:eastAsia="Times New Roman" w:cstheme="minorHAnsi"/>
          <w:color w:val="666666"/>
          <w:sz w:val="24"/>
          <w:szCs w:val="24"/>
          <w:lang w:eastAsia="en-GB"/>
        </w:rPr>
        <w:br/>
        <w:t>·       Speech and Language therapist</w:t>
      </w:r>
      <w:r w:rsidRPr="00777F5D">
        <w:rPr>
          <w:rFonts w:eastAsia="Times New Roman" w:cstheme="minorHAnsi"/>
          <w:color w:val="666666"/>
          <w:sz w:val="24"/>
          <w:szCs w:val="24"/>
          <w:lang w:eastAsia="en-GB"/>
        </w:rPr>
        <w:br/>
        <w:t>·       Occupational Therapy, Physiotherapy</w:t>
      </w:r>
      <w:r w:rsidRPr="00777F5D">
        <w:rPr>
          <w:rFonts w:eastAsia="Times New Roman" w:cstheme="minorHAnsi"/>
          <w:color w:val="666666"/>
          <w:sz w:val="24"/>
          <w:szCs w:val="24"/>
          <w:lang w:eastAsia="en-GB"/>
        </w:rPr>
        <w:br/>
        <w:t>·       Social Workers</w:t>
      </w:r>
      <w:r w:rsidRPr="00777F5D">
        <w:rPr>
          <w:rFonts w:eastAsia="Times New Roman" w:cstheme="minorHAnsi"/>
          <w:color w:val="666666"/>
          <w:sz w:val="24"/>
          <w:szCs w:val="24"/>
          <w:lang w:eastAsia="en-GB"/>
        </w:rPr>
        <w:br/>
        <w:t>·       Children and Adolescent Mental Health Services (CAMHs)</w:t>
      </w:r>
      <w:r w:rsidRPr="00777F5D">
        <w:rPr>
          <w:rFonts w:eastAsia="Times New Roman" w:cstheme="minorHAnsi"/>
          <w:color w:val="666666"/>
          <w:sz w:val="24"/>
          <w:szCs w:val="24"/>
          <w:lang w:eastAsia="en-GB"/>
        </w:rPr>
        <w:br/>
        <w:t xml:space="preserve">·       Behaviour </w:t>
      </w:r>
      <w:r w:rsidR="00777F5D">
        <w:rPr>
          <w:rFonts w:eastAsia="Times New Roman" w:cstheme="minorHAnsi"/>
          <w:color w:val="666666"/>
          <w:sz w:val="24"/>
          <w:szCs w:val="24"/>
          <w:lang w:eastAsia="en-GB"/>
        </w:rPr>
        <w:t>and Emotional Health Team (BEHMs)</w:t>
      </w:r>
      <w:r w:rsidRPr="00777F5D">
        <w:rPr>
          <w:rFonts w:eastAsia="Times New Roman" w:cstheme="minorHAnsi"/>
          <w:color w:val="666666"/>
          <w:sz w:val="24"/>
          <w:szCs w:val="24"/>
          <w:lang w:eastAsia="en-GB"/>
        </w:rPr>
        <w:br/>
        <w:t>·       Looked After Children Team</w:t>
      </w:r>
      <w:r w:rsidRPr="00777F5D">
        <w:rPr>
          <w:rFonts w:eastAsia="Times New Roman" w:cstheme="minorHAnsi"/>
          <w:color w:val="666666"/>
          <w:sz w:val="24"/>
          <w:szCs w:val="24"/>
          <w:lang w:eastAsia="en-GB"/>
        </w:rPr>
        <w:br/>
        <w:t>·       Cognition and Learning Team</w:t>
      </w:r>
      <w:r w:rsidRPr="00777F5D">
        <w:rPr>
          <w:rFonts w:eastAsia="Times New Roman" w:cstheme="minorHAnsi"/>
          <w:color w:val="666666"/>
          <w:sz w:val="24"/>
          <w:szCs w:val="24"/>
          <w:lang w:eastAsia="en-GB"/>
        </w:rPr>
        <w:br/>
        <w:t>·       Specialist Health Services as required</w:t>
      </w:r>
    </w:p>
    <w:p w:rsidR="00F91022" w:rsidRPr="00777F5D" w:rsidRDefault="00F91022" w:rsidP="00F91022">
      <w:pPr>
        <w:shd w:val="clear" w:color="auto" w:fill="FFFFFF"/>
        <w:spacing w:before="100" w:beforeAutospacing="1" w:after="100" w:afterAutospacing="1" w:line="240" w:lineRule="auto"/>
        <w:rPr>
          <w:rFonts w:eastAsia="Times New Roman" w:cstheme="minorHAnsi"/>
          <w:color w:val="666666"/>
          <w:sz w:val="24"/>
          <w:szCs w:val="24"/>
          <w:lang w:eastAsia="en-GB"/>
        </w:rPr>
      </w:pPr>
      <w:r w:rsidRPr="00777F5D">
        <w:rPr>
          <w:rFonts w:eastAsia="Times New Roman" w:cstheme="minorHAnsi"/>
          <w:color w:val="666666"/>
          <w:sz w:val="24"/>
          <w:szCs w:val="24"/>
          <w:lang w:eastAsia="en-GB"/>
        </w:rPr>
        <w:t>It is important to us that we provide our pupils with the highest level of support possible.</w:t>
      </w:r>
      <w:r w:rsidRPr="00777F5D">
        <w:rPr>
          <w:rFonts w:eastAsia="Times New Roman" w:cstheme="minorHAnsi"/>
          <w:color w:val="002000"/>
          <w:sz w:val="24"/>
          <w:szCs w:val="24"/>
          <w:lang w:eastAsia="en-GB"/>
        </w:rPr>
        <w:t>   </w:t>
      </w:r>
      <w:r w:rsidRPr="00777F5D">
        <w:rPr>
          <w:rFonts w:eastAsia="Times New Roman" w:cstheme="minorHAnsi"/>
          <w:color w:val="666666"/>
          <w:sz w:val="24"/>
          <w:szCs w:val="24"/>
          <w:lang w:eastAsia="en-GB"/>
        </w:rPr>
        <w:t>If you would like to discuss your SEND requirements in detail please don’t hesitate to </w:t>
      </w:r>
      <w:r w:rsidR="00777F5D">
        <w:rPr>
          <w:rFonts w:eastAsia="Times New Roman" w:cstheme="minorHAnsi"/>
          <w:color w:val="666666"/>
          <w:sz w:val="24"/>
          <w:szCs w:val="24"/>
          <w:lang w:eastAsia="en-GB"/>
        </w:rPr>
        <w:t>contact the school to</w:t>
      </w:r>
      <w:bookmarkStart w:id="0" w:name="_GoBack"/>
      <w:bookmarkEnd w:id="0"/>
      <w:r w:rsidRPr="00777F5D">
        <w:rPr>
          <w:rFonts w:eastAsia="Times New Roman" w:cstheme="minorHAnsi"/>
          <w:color w:val="666666"/>
          <w:sz w:val="24"/>
          <w:szCs w:val="24"/>
          <w:lang w:eastAsia="en-GB"/>
        </w:rPr>
        <w:t xml:space="preserve"> arrange an appointment.</w:t>
      </w:r>
    </w:p>
    <w:p w:rsidR="004E6DA0" w:rsidRPr="00777F5D" w:rsidRDefault="004E6DA0">
      <w:pPr>
        <w:rPr>
          <w:rFonts w:cstheme="minorHAnsi"/>
        </w:rPr>
      </w:pPr>
    </w:p>
    <w:sectPr w:rsidR="004E6DA0" w:rsidRPr="00777F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022"/>
    <w:rsid w:val="004E6DA0"/>
    <w:rsid w:val="00777F5D"/>
    <w:rsid w:val="00F910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84607"/>
  <w15:chartTrackingRefBased/>
  <w15:docId w15:val="{5A5B1A42-11B6-42E7-A7D4-4A8F07BE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910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1022"/>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F9102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F91022"/>
    <w:rPr>
      <w:color w:val="0000FF"/>
      <w:u w:val="single"/>
    </w:rPr>
  </w:style>
  <w:style w:type="paragraph" w:styleId="ListParagraph">
    <w:name w:val="List Paragraph"/>
    <w:basedOn w:val="Normal"/>
    <w:uiPriority w:val="34"/>
    <w:qFormat/>
    <w:rsid w:val="00777F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867551">
      <w:bodyDiv w:val="1"/>
      <w:marLeft w:val="0"/>
      <w:marRight w:val="0"/>
      <w:marTop w:val="0"/>
      <w:marBottom w:val="0"/>
      <w:divBdr>
        <w:top w:val="none" w:sz="0" w:space="0" w:color="auto"/>
        <w:left w:val="none" w:sz="0" w:space="0" w:color="auto"/>
        <w:bottom w:val="none" w:sz="0" w:space="0" w:color="auto"/>
        <w:right w:val="none" w:sz="0" w:space="0" w:color="auto"/>
      </w:divBdr>
      <w:divsChild>
        <w:div w:id="292952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ottinghamcity.gov.uk/information-for-residents/education-and-schools/special-educational-needs-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281</Words>
  <Characters>1607</Characters>
  <Application>Microsoft Office Word</Application>
  <DocSecurity>0</DocSecurity>
  <Lines>13</Lines>
  <Paragraphs>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Pastoral, Medical and Social Support</vt:lpstr>
    </vt:vector>
  </TitlesOfParts>
  <Company>Nottingham City Council</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Lawson</dc:creator>
  <cp:keywords/>
  <dc:description/>
  <cp:lastModifiedBy>Joanna Lawson</cp:lastModifiedBy>
  <cp:revision>3</cp:revision>
  <dcterms:created xsi:type="dcterms:W3CDTF">2022-10-01T08:18:00Z</dcterms:created>
  <dcterms:modified xsi:type="dcterms:W3CDTF">2022-10-01T08:46:00Z</dcterms:modified>
</cp:coreProperties>
</file>